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2B7A" w14:textId="77777777" w:rsidR="00F02E86" w:rsidRPr="002C6C85" w:rsidRDefault="00F02E86" w:rsidP="00F02E86">
      <w:pPr>
        <w:spacing w:before="61" w:line="360" w:lineRule="auto"/>
        <w:ind w:left="410" w:right="408"/>
        <w:jc w:val="both"/>
        <w:rPr>
          <w:b/>
          <w:sz w:val="24"/>
          <w:szCs w:val="24"/>
        </w:rPr>
      </w:pPr>
      <w:r w:rsidRPr="00F02E86">
        <w:rPr>
          <w:b/>
          <w:bCs/>
          <w:sz w:val="24"/>
          <w:szCs w:val="24"/>
          <w:lang w:val="en-US" w:eastAsia="en-US" w:bidi="ar-SA"/>
        </w:rPr>
        <w:t>Title of the talk:  </w:t>
      </w:r>
      <w:r w:rsidRPr="002C6C85">
        <w:rPr>
          <w:b/>
          <w:sz w:val="24"/>
          <w:szCs w:val="24"/>
        </w:rPr>
        <w:t xml:space="preserve">Energy Materials: Atomic-scale Insights from </w:t>
      </w:r>
      <w:r w:rsidRPr="002C6C85">
        <w:rPr>
          <w:b/>
          <w:i/>
          <w:sz w:val="24"/>
          <w:szCs w:val="24"/>
        </w:rPr>
        <w:t xml:space="preserve">ab initio </w:t>
      </w:r>
      <w:r w:rsidRPr="002C6C85">
        <w:rPr>
          <w:b/>
          <w:sz w:val="24"/>
          <w:szCs w:val="24"/>
        </w:rPr>
        <w:t>modeling</w:t>
      </w:r>
    </w:p>
    <w:p w14:paraId="6C227BAB" w14:textId="77777777" w:rsidR="002C6C85" w:rsidRDefault="00F02E86" w:rsidP="002C6C85">
      <w:pPr>
        <w:spacing w:line="296" w:lineRule="exact"/>
        <w:ind w:left="408" w:right="408"/>
        <w:jc w:val="both"/>
        <w:rPr>
          <w:sz w:val="26"/>
        </w:rPr>
      </w:pPr>
      <w:r w:rsidRPr="00F02E86">
        <w:rPr>
          <w:b/>
          <w:bCs/>
          <w:sz w:val="24"/>
          <w:szCs w:val="24"/>
          <w:lang w:val="en-US" w:eastAsia="en-US" w:bidi="ar-SA"/>
        </w:rPr>
        <w:t>Speaker: </w:t>
      </w:r>
      <w:r>
        <w:rPr>
          <w:sz w:val="26"/>
        </w:rPr>
        <w:t>Dibyajyoti Ghosh</w:t>
      </w:r>
    </w:p>
    <w:p w14:paraId="36639A9F" w14:textId="66061F74" w:rsidR="00F02E86" w:rsidRDefault="00F02E86" w:rsidP="002C6C85">
      <w:pPr>
        <w:spacing w:line="296" w:lineRule="exact"/>
        <w:ind w:left="408" w:right="408"/>
        <w:jc w:val="both"/>
        <w:rPr>
          <w:sz w:val="26"/>
        </w:rPr>
      </w:pPr>
      <w:r w:rsidRPr="00F02E86">
        <w:rPr>
          <w:b/>
          <w:bCs/>
          <w:sz w:val="24"/>
          <w:szCs w:val="24"/>
          <w:lang w:val="en-US" w:eastAsia="en-US" w:bidi="ar-SA"/>
        </w:rPr>
        <w:t>Present affiliation:</w:t>
      </w:r>
      <w:r w:rsidRPr="00F02E86">
        <w:rPr>
          <w:sz w:val="24"/>
          <w:szCs w:val="24"/>
          <w:lang w:val="en-US" w:eastAsia="en-US" w:bidi="ar-SA"/>
        </w:rPr>
        <w:t> </w:t>
      </w:r>
      <w:r>
        <w:rPr>
          <w:lang w:val="en-US" w:eastAsia="en-US" w:bidi="ar-SA"/>
        </w:rPr>
        <w:t>Assistant Pro</w:t>
      </w:r>
      <w:r w:rsidR="002C6C85">
        <w:rPr>
          <w:lang w:val="en-US" w:eastAsia="en-US" w:bidi="ar-SA"/>
        </w:rPr>
        <w:t xml:space="preserve">fessor, </w:t>
      </w:r>
      <w:r>
        <w:t>Department of Materials Science and Engineering,</w:t>
      </w:r>
      <w:r w:rsidR="002C6C85">
        <w:t xml:space="preserve"> </w:t>
      </w:r>
      <w:r>
        <w:t>IIT Delhi, New Delhi</w:t>
      </w:r>
    </w:p>
    <w:p w14:paraId="13F197B6" w14:textId="77777777" w:rsidR="002C6C85" w:rsidRPr="00F02E86" w:rsidRDefault="002C6C85" w:rsidP="002C6C85">
      <w:pPr>
        <w:spacing w:line="296" w:lineRule="exact"/>
        <w:ind w:left="408" w:right="408"/>
        <w:jc w:val="both"/>
        <w:rPr>
          <w:sz w:val="26"/>
        </w:rPr>
      </w:pPr>
    </w:p>
    <w:p w14:paraId="49234497" w14:textId="3655CA2E" w:rsidR="002C6C85" w:rsidRPr="00280AA5" w:rsidRDefault="00F02E86" w:rsidP="002C6C85">
      <w:pPr>
        <w:widowControl/>
        <w:adjustRightInd w:val="0"/>
        <w:spacing w:line="276" w:lineRule="auto"/>
        <w:jc w:val="both"/>
        <w:rPr>
          <w:sz w:val="24"/>
          <w:szCs w:val="24"/>
        </w:rPr>
      </w:pPr>
      <w:r w:rsidRPr="00F02E86">
        <w:rPr>
          <w:b/>
          <w:bCs/>
          <w:sz w:val="24"/>
          <w:szCs w:val="24"/>
          <w:lang w:val="en-US" w:eastAsia="en-US" w:bidi="ar-SA"/>
        </w:rPr>
        <w:t>Abstract:</w:t>
      </w:r>
      <w:r w:rsidRPr="00F02E86">
        <w:rPr>
          <w:sz w:val="24"/>
          <w:szCs w:val="24"/>
          <w:lang w:val="en-US" w:eastAsia="en-US" w:bidi="ar-SA"/>
        </w:rPr>
        <w:t xml:space="preserve"> </w:t>
      </w:r>
      <w:r w:rsidR="002C6C85" w:rsidRPr="00280AA5">
        <w:rPr>
          <w:sz w:val="24"/>
          <w:szCs w:val="24"/>
        </w:rPr>
        <w:t xml:space="preserve">On a global scale, clean energy generation </w:t>
      </w:r>
      <w:r w:rsidR="002C6C85">
        <w:rPr>
          <w:sz w:val="24"/>
          <w:szCs w:val="24"/>
        </w:rPr>
        <w:t xml:space="preserve">and its efficient use are important aspects </w:t>
      </w:r>
      <w:r w:rsidR="002C6C85" w:rsidRPr="00280AA5">
        <w:rPr>
          <w:sz w:val="24"/>
          <w:szCs w:val="24"/>
        </w:rPr>
        <w:t xml:space="preserve">to meet rising energy demands </w:t>
      </w:r>
      <w:r w:rsidR="002C6C85">
        <w:rPr>
          <w:sz w:val="24"/>
          <w:szCs w:val="24"/>
        </w:rPr>
        <w:t>with sustainability</w:t>
      </w:r>
      <w:r w:rsidR="002C6C85" w:rsidRPr="00280AA5">
        <w:rPr>
          <w:sz w:val="24"/>
          <w:szCs w:val="24"/>
        </w:rPr>
        <w:t xml:space="preserve">. However, complex and interdependent structure-property-performance relations strongly limit the directed search and discovery of efficient materials for targeted energy applications. To </w:t>
      </w:r>
      <w:r w:rsidR="002C6C85">
        <w:rPr>
          <w:sz w:val="24"/>
          <w:szCs w:val="24"/>
        </w:rPr>
        <w:t>tackle these challenges</w:t>
      </w:r>
      <w:r w:rsidR="002C6C85" w:rsidRPr="00280AA5">
        <w:rPr>
          <w:sz w:val="24"/>
          <w:szCs w:val="24"/>
        </w:rPr>
        <w:t>, I apply cutting-edge</w:t>
      </w:r>
      <w:r w:rsidR="002C6C85">
        <w:rPr>
          <w:sz w:val="24"/>
          <w:szCs w:val="24"/>
        </w:rPr>
        <w:t xml:space="preserve"> </w:t>
      </w:r>
      <w:r w:rsidR="002C6C85" w:rsidRPr="00280AA5">
        <w:rPr>
          <w:sz w:val="24"/>
          <w:szCs w:val="24"/>
        </w:rPr>
        <w:t>computational simulations</w:t>
      </w:r>
      <w:r w:rsidR="002C6C85">
        <w:rPr>
          <w:sz w:val="24"/>
          <w:szCs w:val="24"/>
        </w:rPr>
        <w:t xml:space="preserve"> that are invaluable</w:t>
      </w:r>
      <w:r w:rsidR="002C6C85" w:rsidRPr="00280AA5">
        <w:rPr>
          <w:sz w:val="24"/>
          <w:szCs w:val="24"/>
        </w:rPr>
        <w:t xml:space="preserve"> to understand and manipulate the functionalities</w:t>
      </w:r>
      <w:r w:rsidR="002C6C85">
        <w:rPr>
          <w:sz w:val="24"/>
          <w:szCs w:val="24"/>
        </w:rPr>
        <w:t xml:space="preserve"> and performances</w:t>
      </w:r>
      <w:r w:rsidR="002C6C85" w:rsidRPr="00280AA5">
        <w:rPr>
          <w:sz w:val="24"/>
          <w:szCs w:val="24"/>
        </w:rPr>
        <w:t xml:space="preserve"> of a wide range of </w:t>
      </w:r>
      <w:r w:rsidR="002C6C85">
        <w:rPr>
          <w:sz w:val="24"/>
          <w:szCs w:val="24"/>
        </w:rPr>
        <w:t xml:space="preserve">energy </w:t>
      </w:r>
      <w:r w:rsidR="002C6C85" w:rsidRPr="00280AA5">
        <w:rPr>
          <w:sz w:val="24"/>
          <w:szCs w:val="24"/>
        </w:rPr>
        <w:t>materials</w:t>
      </w:r>
      <w:r w:rsidR="002C6C85">
        <w:rPr>
          <w:sz w:val="24"/>
          <w:szCs w:val="24"/>
        </w:rPr>
        <w:t>.</w:t>
      </w:r>
      <w:r w:rsidR="002C6C85" w:rsidRPr="00280AA5">
        <w:rPr>
          <w:sz w:val="24"/>
          <w:szCs w:val="24"/>
        </w:rPr>
        <w:t xml:space="preserve"> In this talk, </w:t>
      </w:r>
      <w:r w:rsidR="002C6C85">
        <w:rPr>
          <w:sz w:val="24"/>
          <w:szCs w:val="24"/>
        </w:rPr>
        <w:t xml:space="preserve">first </w:t>
      </w:r>
      <w:r w:rsidR="002C6C85" w:rsidRPr="00280AA5">
        <w:rPr>
          <w:sz w:val="24"/>
          <w:szCs w:val="24"/>
        </w:rPr>
        <w:t xml:space="preserve">I will discuss the details of charge carrier dynamics and structural stability of metal halide perovskites that </w:t>
      </w:r>
      <w:r w:rsidR="002C6C85">
        <w:rPr>
          <w:sz w:val="24"/>
          <w:szCs w:val="24"/>
        </w:rPr>
        <w:t>are</w:t>
      </w:r>
      <w:r w:rsidR="002C6C85" w:rsidRPr="00280AA5">
        <w:rPr>
          <w:sz w:val="24"/>
          <w:szCs w:val="24"/>
        </w:rPr>
        <w:t xml:space="preserve"> leading contenders for next-generation </w:t>
      </w:r>
      <w:r w:rsidR="002C6C85">
        <w:rPr>
          <w:sz w:val="24"/>
          <w:szCs w:val="24"/>
        </w:rPr>
        <w:t>optoelectronic devices</w:t>
      </w:r>
      <w:r w:rsidR="002C6C85" w:rsidRPr="00280AA5">
        <w:rPr>
          <w:sz w:val="24"/>
          <w:szCs w:val="24"/>
        </w:rPr>
        <w:t xml:space="preserve">. </w:t>
      </w:r>
      <w:r w:rsidR="002C6C85">
        <w:rPr>
          <w:sz w:val="24"/>
          <w:szCs w:val="24"/>
        </w:rPr>
        <w:t>U</w:t>
      </w:r>
      <w:r w:rsidR="002C6C85" w:rsidRPr="00280AA5">
        <w:rPr>
          <w:sz w:val="24"/>
          <w:szCs w:val="24"/>
        </w:rPr>
        <w:t>sing non-adiabatic molecular dynamics, I will illustrate the complex</w:t>
      </w:r>
      <w:r w:rsidR="002C6C85">
        <w:rPr>
          <w:sz w:val="24"/>
          <w:szCs w:val="24"/>
        </w:rPr>
        <w:t xml:space="preserve"> influences of dynamic structures on the excited-state carrier dynamics </w:t>
      </w:r>
      <w:r w:rsidR="002C6C85" w:rsidRPr="00280AA5">
        <w:rPr>
          <w:sz w:val="24"/>
          <w:szCs w:val="24"/>
        </w:rPr>
        <w:t xml:space="preserve">that </w:t>
      </w:r>
      <w:r w:rsidR="002C6C85">
        <w:rPr>
          <w:sz w:val="24"/>
          <w:szCs w:val="24"/>
        </w:rPr>
        <w:t>strongly impact</w:t>
      </w:r>
      <w:r w:rsidR="002C6C85" w:rsidRPr="00280AA5">
        <w:rPr>
          <w:sz w:val="24"/>
          <w:szCs w:val="24"/>
        </w:rPr>
        <w:t xml:space="preserve"> </w:t>
      </w:r>
      <w:r w:rsidR="002C6C85">
        <w:rPr>
          <w:sz w:val="24"/>
          <w:szCs w:val="24"/>
        </w:rPr>
        <w:t xml:space="preserve">the </w:t>
      </w:r>
      <w:r w:rsidR="002C6C85" w:rsidRPr="00280AA5">
        <w:rPr>
          <w:sz w:val="24"/>
          <w:szCs w:val="24"/>
        </w:rPr>
        <w:t>optoelectronic performances of these materials.</w:t>
      </w:r>
      <w:r w:rsidR="002C6C85" w:rsidRPr="00280AA5">
        <w:rPr>
          <w:sz w:val="24"/>
          <w:szCs w:val="24"/>
          <w:vertAlign w:val="superscript"/>
        </w:rPr>
        <w:t>[1-</w:t>
      </w:r>
      <w:r w:rsidR="002C6C85">
        <w:rPr>
          <w:sz w:val="24"/>
          <w:szCs w:val="24"/>
          <w:vertAlign w:val="superscript"/>
        </w:rPr>
        <w:t>4</w:t>
      </w:r>
      <w:r w:rsidR="002C6C85" w:rsidRPr="00280AA5">
        <w:rPr>
          <w:sz w:val="24"/>
          <w:szCs w:val="24"/>
          <w:vertAlign w:val="superscript"/>
        </w:rPr>
        <w:t>]</w:t>
      </w:r>
      <w:r w:rsidR="002C6C85">
        <w:rPr>
          <w:sz w:val="24"/>
          <w:szCs w:val="24"/>
        </w:rPr>
        <w:t xml:space="preserve"> I will further discuss our work on </w:t>
      </w:r>
      <w:r w:rsidR="002C6C85" w:rsidRPr="00280AA5">
        <w:rPr>
          <w:i/>
          <w:sz w:val="24"/>
          <w:szCs w:val="24"/>
        </w:rPr>
        <w:t>in-silico</w:t>
      </w:r>
      <w:r w:rsidR="002C6C85" w:rsidRPr="00280AA5">
        <w:rPr>
          <w:sz w:val="24"/>
          <w:szCs w:val="24"/>
        </w:rPr>
        <w:t xml:space="preserve"> guided compositional engineering </w:t>
      </w:r>
      <w:r w:rsidR="002C6C85">
        <w:rPr>
          <w:sz w:val="24"/>
          <w:szCs w:val="24"/>
        </w:rPr>
        <w:t xml:space="preserve">technique that </w:t>
      </w:r>
      <w:r w:rsidR="002C6C85" w:rsidRPr="00280AA5">
        <w:rPr>
          <w:sz w:val="24"/>
          <w:szCs w:val="24"/>
        </w:rPr>
        <w:t xml:space="preserve">increases the thermodynamic stability and substantially suppresses the anion-migration in </w:t>
      </w:r>
      <w:r w:rsidR="002C6C85">
        <w:rPr>
          <w:sz w:val="24"/>
          <w:szCs w:val="24"/>
        </w:rPr>
        <w:t>halide perovskites</w:t>
      </w:r>
      <w:r w:rsidR="002C6C85" w:rsidRPr="00280AA5">
        <w:rPr>
          <w:sz w:val="24"/>
          <w:szCs w:val="24"/>
        </w:rPr>
        <w:t>.</w:t>
      </w:r>
      <w:r w:rsidR="002C6C85" w:rsidRPr="00280AA5">
        <w:rPr>
          <w:sz w:val="24"/>
          <w:szCs w:val="24"/>
          <w:vertAlign w:val="superscript"/>
        </w:rPr>
        <w:t>[</w:t>
      </w:r>
      <w:r w:rsidR="002C6C85">
        <w:rPr>
          <w:sz w:val="24"/>
          <w:szCs w:val="24"/>
          <w:vertAlign w:val="superscript"/>
        </w:rPr>
        <w:t>5</w:t>
      </w:r>
      <w:r w:rsidR="002C6C85" w:rsidRPr="00280AA5">
        <w:rPr>
          <w:sz w:val="24"/>
          <w:szCs w:val="24"/>
          <w:vertAlign w:val="superscript"/>
        </w:rPr>
        <w:t>]</w:t>
      </w:r>
      <w:r w:rsidR="002C6C85" w:rsidRPr="00280AA5">
        <w:rPr>
          <w:sz w:val="24"/>
          <w:szCs w:val="24"/>
        </w:rPr>
        <w:t xml:space="preserve"> </w:t>
      </w:r>
      <w:r w:rsidR="002C6C85">
        <w:rPr>
          <w:sz w:val="24"/>
          <w:szCs w:val="24"/>
        </w:rPr>
        <w:t>The other part of the talk will briefly focus on the low-dimensional materials that are promising for optical emission and energy-efficient spintronic and nanoelectronic devices.</w:t>
      </w:r>
      <w:r w:rsidR="002C6C85" w:rsidRPr="00076058">
        <w:rPr>
          <w:sz w:val="24"/>
          <w:szCs w:val="24"/>
          <w:vertAlign w:val="superscript"/>
        </w:rPr>
        <w:t>[</w:t>
      </w:r>
      <w:r w:rsidR="002C6C85">
        <w:rPr>
          <w:sz w:val="24"/>
          <w:szCs w:val="24"/>
          <w:vertAlign w:val="superscript"/>
        </w:rPr>
        <w:t>6,7</w:t>
      </w:r>
      <w:r w:rsidR="002C6C85" w:rsidRPr="00076058">
        <w:rPr>
          <w:sz w:val="24"/>
          <w:szCs w:val="24"/>
          <w:vertAlign w:val="superscript"/>
        </w:rPr>
        <w:t>]</w:t>
      </w:r>
      <w:r w:rsidR="002C6C85">
        <w:rPr>
          <w:sz w:val="24"/>
          <w:szCs w:val="24"/>
        </w:rPr>
        <w:t xml:space="preserve"> I will discuss the potential of small magnetic molecules and layered materials for spin-current generation and transport in nano-device architecture. The impact of dynamic surface on the optical properties of nanocrystals will be another topic of my discussion.</w:t>
      </w:r>
      <w:r w:rsidR="002C6C85" w:rsidRPr="005C5B2C">
        <w:rPr>
          <w:sz w:val="24"/>
          <w:szCs w:val="24"/>
          <w:vertAlign w:val="superscript"/>
        </w:rPr>
        <w:t>[8]</w:t>
      </w:r>
      <w:r w:rsidR="002C6C85">
        <w:rPr>
          <w:sz w:val="24"/>
          <w:szCs w:val="24"/>
        </w:rPr>
        <w:t xml:space="preserve"> </w:t>
      </w:r>
      <w:r w:rsidR="002C6C85" w:rsidRPr="00280AA5">
        <w:rPr>
          <w:sz w:val="24"/>
          <w:szCs w:val="24"/>
        </w:rPr>
        <w:t>In conclusion, I will briefly</w:t>
      </w:r>
      <w:r w:rsidR="002C6C85">
        <w:rPr>
          <w:sz w:val="24"/>
          <w:szCs w:val="24"/>
        </w:rPr>
        <w:t xml:space="preserve"> </w:t>
      </w:r>
      <w:r w:rsidR="002C6C85" w:rsidRPr="00280AA5">
        <w:rPr>
          <w:sz w:val="24"/>
          <w:szCs w:val="24"/>
        </w:rPr>
        <w:t xml:space="preserve">outline </w:t>
      </w:r>
      <w:r w:rsidR="002C6C85">
        <w:rPr>
          <w:sz w:val="24"/>
          <w:szCs w:val="24"/>
        </w:rPr>
        <w:t>our</w:t>
      </w:r>
      <w:r w:rsidR="002C6C85" w:rsidRPr="00280AA5">
        <w:rPr>
          <w:sz w:val="24"/>
          <w:szCs w:val="24"/>
        </w:rPr>
        <w:t xml:space="preserve"> multidisciplinary </w:t>
      </w:r>
      <w:r w:rsidR="002C6C85">
        <w:rPr>
          <w:sz w:val="24"/>
          <w:szCs w:val="24"/>
        </w:rPr>
        <w:t xml:space="preserve">future </w:t>
      </w:r>
      <w:r w:rsidR="002C6C85" w:rsidRPr="00280AA5">
        <w:rPr>
          <w:sz w:val="24"/>
          <w:szCs w:val="24"/>
        </w:rPr>
        <w:t xml:space="preserve">research plans that </w:t>
      </w:r>
      <w:r w:rsidR="002C6C85" w:rsidRPr="00280AA5">
        <w:rPr>
          <w:rFonts w:eastAsiaTheme="minorHAnsi"/>
          <w:sz w:val="24"/>
          <w:szCs w:val="24"/>
          <w:lang w:val="en-US" w:eastAsia="en-US" w:bidi="ar-SA"/>
        </w:rPr>
        <w:t xml:space="preserve">concentrate on building up reliable computational simulation schemes for fast-tracking systematic designing, optimization, and discovery of materials, highly desirable for various energy technologies. </w:t>
      </w:r>
    </w:p>
    <w:p w14:paraId="690B25A0" w14:textId="77777777" w:rsidR="002C6C85" w:rsidRDefault="002C6C85" w:rsidP="002C6C85">
      <w:pPr>
        <w:pStyle w:val="BodyText"/>
        <w:rPr>
          <w:sz w:val="26"/>
        </w:rPr>
      </w:pPr>
    </w:p>
    <w:p w14:paraId="6BAF63FB" w14:textId="77777777" w:rsidR="002C6C85" w:rsidRDefault="002C6C85" w:rsidP="002C6C85">
      <w:pPr>
        <w:pStyle w:val="BodyText"/>
        <w:spacing w:before="5"/>
        <w:rPr>
          <w:sz w:val="20"/>
        </w:rPr>
      </w:pPr>
    </w:p>
    <w:p w14:paraId="429B93DD" w14:textId="77777777" w:rsidR="002C6C85" w:rsidRDefault="002C6C85" w:rsidP="002C6C85">
      <w:pPr>
        <w:spacing w:before="1"/>
        <w:ind w:left="120"/>
        <w:rPr>
          <w:b/>
          <w:sz w:val="24"/>
        </w:rPr>
      </w:pPr>
      <w:r>
        <w:rPr>
          <w:b/>
          <w:sz w:val="24"/>
        </w:rPr>
        <w:t>References:</w:t>
      </w:r>
    </w:p>
    <w:p w14:paraId="65844C8A" w14:textId="77777777" w:rsidR="002C6C85" w:rsidRDefault="002C6C85" w:rsidP="002C6C85">
      <w:pPr>
        <w:spacing w:before="1"/>
        <w:ind w:left="120"/>
        <w:rPr>
          <w:b/>
          <w:sz w:val="24"/>
        </w:rPr>
      </w:pPr>
    </w:p>
    <w:p w14:paraId="1F79405F" w14:textId="77777777" w:rsidR="002C6C85" w:rsidRPr="007F5FDB" w:rsidRDefault="002C6C85" w:rsidP="002C6C85">
      <w:pPr>
        <w:pStyle w:val="ListParagraph"/>
        <w:numPr>
          <w:ilvl w:val="0"/>
          <w:numId w:val="2"/>
        </w:numPr>
        <w:spacing w:before="1"/>
        <w:rPr>
          <w:b/>
          <w:sz w:val="24"/>
        </w:rPr>
      </w:pPr>
      <w:r w:rsidRPr="00950665">
        <w:rPr>
          <w:bCs/>
          <w:sz w:val="24"/>
        </w:rPr>
        <w:t>Forde et al.</w:t>
      </w:r>
      <w:r>
        <w:rPr>
          <w:b/>
          <w:sz w:val="24"/>
        </w:rPr>
        <w:t xml:space="preserve"> </w:t>
      </w:r>
      <w:r w:rsidRPr="00935C6C">
        <w:rPr>
          <w:i/>
          <w:sz w:val="24"/>
        </w:rPr>
        <w:t>J. Phys. Chem. Lett</w:t>
      </w:r>
      <w:r w:rsidRPr="00935C6C">
        <w:rPr>
          <w:sz w:val="24"/>
        </w:rPr>
        <w:t>,</w:t>
      </w:r>
      <w:r>
        <w:rPr>
          <w:sz w:val="24"/>
        </w:rPr>
        <w:t xml:space="preserve"> </w:t>
      </w:r>
      <w:r w:rsidRPr="009B552C">
        <w:rPr>
          <w:b/>
          <w:bCs/>
          <w:sz w:val="24"/>
        </w:rPr>
        <w:t>2022</w:t>
      </w:r>
      <w:r>
        <w:rPr>
          <w:sz w:val="24"/>
        </w:rPr>
        <w:t>, 13, 686</w:t>
      </w:r>
    </w:p>
    <w:p w14:paraId="09A7481E" w14:textId="77777777" w:rsidR="002C6C85" w:rsidRPr="00291F0C" w:rsidRDefault="002C6C85" w:rsidP="002C6C85">
      <w:pPr>
        <w:pStyle w:val="ListParagraph"/>
        <w:numPr>
          <w:ilvl w:val="0"/>
          <w:numId w:val="2"/>
        </w:numPr>
        <w:spacing w:before="1"/>
        <w:rPr>
          <w:b/>
          <w:sz w:val="24"/>
        </w:rPr>
      </w:pPr>
      <w:r w:rsidRPr="00935C6C">
        <w:rPr>
          <w:sz w:val="24"/>
        </w:rPr>
        <w:t xml:space="preserve">Ghosh </w:t>
      </w:r>
      <w:r w:rsidRPr="00935C6C">
        <w:rPr>
          <w:i/>
          <w:sz w:val="24"/>
        </w:rPr>
        <w:t>et al. J. Phys. Chem. Lett</w:t>
      </w:r>
      <w:r w:rsidRPr="00935C6C">
        <w:rPr>
          <w:sz w:val="24"/>
        </w:rPr>
        <w:t>,</w:t>
      </w:r>
      <w:r w:rsidRPr="00935C6C">
        <w:rPr>
          <w:spacing w:val="-3"/>
          <w:sz w:val="24"/>
        </w:rPr>
        <w:t xml:space="preserve"> </w:t>
      </w:r>
      <w:r w:rsidRPr="00935C6C">
        <w:rPr>
          <w:b/>
          <w:sz w:val="24"/>
        </w:rPr>
        <w:t xml:space="preserve">2020, </w:t>
      </w:r>
      <w:r w:rsidRPr="00935C6C">
        <w:rPr>
          <w:sz w:val="24"/>
        </w:rPr>
        <w:t>11, 2955</w:t>
      </w:r>
    </w:p>
    <w:p w14:paraId="718664F0" w14:textId="77777777" w:rsidR="002C6C85" w:rsidRDefault="002C6C85" w:rsidP="002C6C85">
      <w:pPr>
        <w:pStyle w:val="ListParagraph"/>
        <w:numPr>
          <w:ilvl w:val="0"/>
          <w:numId w:val="2"/>
        </w:numPr>
        <w:spacing w:before="1"/>
        <w:rPr>
          <w:b/>
          <w:sz w:val="24"/>
        </w:rPr>
      </w:pPr>
      <w:r w:rsidRPr="00935C6C">
        <w:rPr>
          <w:sz w:val="24"/>
        </w:rPr>
        <w:t xml:space="preserve">Ghosh </w:t>
      </w:r>
      <w:r w:rsidRPr="00935C6C">
        <w:rPr>
          <w:i/>
          <w:sz w:val="24"/>
        </w:rPr>
        <w:t>et al.</w:t>
      </w:r>
      <w:r>
        <w:rPr>
          <w:i/>
          <w:sz w:val="24"/>
        </w:rPr>
        <w:t xml:space="preserve"> J. Mater. Chem. A</w:t>
      </w:r>
      <w:r w:rsidRPr="00935C6C">
        <w:rPr>
          <w:spacing w:val="-3"/>
          <w:sz w:val="24"/>
        </w:rPr>
        <w:t xml:space="preserve"> </w:t>
      </w:r>
      <w:r w:rsidRPr="00935C6C">
        <w:rPr>
          <w:b/>
          <w:sz w:val="24"/>
        </w:rPr>
        <w:t>2020</w:t>
      </w:r>
      <w:r>
        <w:rPr>
          <w:b/>
          <w:sz w:val="24"/>
        </w:rPr>
        <w:t xml:space="preserve">, </w:t>
      </w:r>
      <w:r w:rsidRPr="007F5FDB">
        <w:rPr>
          <w:bCs/>
          <w:sz w:val="24"/>
        </w:rPr>
        <w:t>8, 22009</w:t>
      </w:r>
    </w:p>
    <w:p w14:paraId="4BDB3450" w14:textId="77777777" w:rsidR="002C6C85" w:rsidRPr="00935C6C" w:rsidRDefault="002C6C85" w:rsidP="002C6C85">
      <w:pPr>
        <w:pStyle w:val="ListParagraph"/>
        <w:numPr>
          <w:ilvl w:val="0"/>
          <w:numId w:val="2"/>
        </w:numPr>
        <w:spacing w:before="1"/>
        <w:rPr>
          <w:b/>
          <w:sz w:val="24"/>
        </w:rPr>
      </w:pPr>
      <w:r>
        <w:rPr>
          <w:sz w:val="24"/>
        </w:rPr>
        <w:t xml:space="preserve">Ghosh </w:t>
      </w:r>
      <w:r>
        <w:rPr>
          <w:i/>
          <w:sz w:val="24"/>
        </w:rPr>
        <w:t xml:space="preserve">et al. ACS Energy Lett. </w:t>
      </w:r>
      <w:r>
        <w:rPr>
          <w:b/>
          <w:sz w:val="24"/>
        </w:rPr>
        <w:t>2017</w:t>
      </w:r>
      <w:r>
        <w:rPr>
          <w:sz w:val="24"/>
        </w:rPr>
        <w:t>, 2, 2424-2429</w:t>
      </w:r>
    </w:p>
    <w:p w14:paraId="3372B4E9" w14:textId="77777777" w:rsidR="002C6C85" w:rsidRDefault="002C6C85" w:rsidP="002C6C85">
      <w:pPr>
        <w:pStyle w:val="ListParagraph"/>
        <w:numPr>
          <w:ilvl w:val="0"/>
          <w:numId w:val="2"/>
        </w:numPr>
        <w:tabs>
          <w:tab w:val="left" w:pos="840"/>
        </w:tabs>
        <w:spacing w:before="0"/>
        <w:rPr>
          <w:sz w:val="24"/>
        </w:rPr>
      </w:pPr>
      <w:r>
        <w:rPr>
          <w:sz w:val="24"/>
        </w:rPr>
        <w:t xml:space="preserve">Ferdani </w:t>
      </w:r>
      <w:r>
        <w:rPr>
          <w:i/>
          <w:sz w:val="24"/>
        </w:rPr>
        <w:t xml:space="preserve">et al. Energy Environ. Sci. </w:t>
      </w:r>
      <w:r>
        <w:rPr>
          <w:b/>
          <w:sz w:val="24"/>
        </w:rPr>
        <w:t>2019</w:t>
      </w:r>
      <w:r>
        <w:rPr>
          <w:sz w:val="24"/>
        </w:rPr>
        <w:t>, 12,</w:t>
      </w:r>
      <w:r>
        <w:rPr>
          <w:spacing w:val="-2"/>
          <w:sz w:val="24"/>
        </w:rPr>
        <w:t xml:space="preserve"> </w:t>
      </w:r>
      <w:r>
        <w:rPr>
          <w:sz w:val="24"/>
        </w:rPr>
        <w:t>2264-2272</w:t>
      </w:r>
    </w:p>
    <w:p w14:paraId="52930BEF" w14:textId="77777777" w:rsidR="002C6C85" w:rsidRPr="00096BEF" w:rsidRDefault="002C6C85" w:rsidP="002C6C85">
      <w:pPr>
        <w:pStyle w:val="ListParagraph"/>
        <w:numPr>
          <w:ilvl w:val="0"/>
          <w:numId w:val="2"/>
        </w:numPr>
        <w:spacing w:before="1"/>
        <w:rPr>
          <w:b/>
          <w:sz w:val="24"/>
        </w:rPr>
      </w:pPr>
      <w:r>
        <w:rPr>
          <w:sz w:val="24"/>
        </w:rPr>
        <w:t xml:space="preserve">Ghosh et al. </w:t>
      </w:r>
      <w:r w:rsidRPr="00580092">
        <w:rPr>
          <w:i/>
          <w:iCs/>
          <w:sz w:val="24"/>
        </w:rPr>
        <w:t>Appl. Phys. Lett</w:t>
      </w:r>
      <w:r>
        <w:rPr>
          <w:sz w:val="24"/>
        </w:rPr>
        <w:t xml:space="preserve">. </w:t>
      </w:r>
      <w:r w:rsidRPr="00076058">
        <w:rPr>
          <w:b/>
          <w:sz w:val="24"/>
        </w:rPr>
        <w:t>2015</w:t>
      </w:r>
      <w:r>
        <w:rPr>
          <w:sz w:val="24"/>
        </w:rPr>
        <w:t>, 106, 193105</w:t>
      </w:r>
    </w:p>
    <w:p w14:paraId="6E3DBFFD" w14:textId="77777777" w:rsidR="002C6C85" w:rsidRPr="001E7DFB" w:rsidRDefault="002C6C85" w:rsidP="002C6C85">
      <w:pPr>
        <w:pStyle w:val="ListParagraph"/>
        <w:numPr>
          <w:ilvl w:val="0"/>
          <w:numId w:val="2"/>
        </w:numPr>
        <w:spacing w:before="1"/>
        <w:rPr>
          <w:b/>
          <w:sz w:val="24"/>
        </w:rPr>
      </w:pPr>
      <w:r>
        <w:rPr>
          <w:sz w:val="24"/>
        </w:rPr>
        <w:t xml:space="preserve">Ghosh et al. </w:t>
      </w:r>
      <w:r w:rsidRPr="00580092">
        <w:rPr>
          <w:i/>
          <w:iCs/>
          <w:sz w:val="24"/>
        </w:rPr>
        <w:t>Phys. Rev. B</w:t>
      </w:r>
      <w:r>
        <w:rPr>
          <w:sz w:val="24"/>
        </w:rPr>
        <w:t>.</w:t>
      </w:r>
      <w:r w:rsidRPr="00B41F7F">
        <w:rPr>
          <w:b/>
          <w:bCs/>
          <w:sz w:val="24"/>
        </w:rPr>
        <w:t xml:space="preserve"> 2015</w:t>
      </w:r>
      <w:r>
        <w:rPr>
          <w:sz w:val="24"/>
        </w:rPr>
        <w:t xml:space="preserve">, </w:t>
      </w:r>
      <w:r w:rsidRPr="00096BEF">
        <w:rPr>
          <w:sz w:val="24"/>
        </w:rPr>
        <w:t>195136</w:t>
      </w:r>
    </w:p>
    <w:p w14:paraId="262F98B6" w14:textId="7242957C" w:rsidR="00F02E86" w:rsidRPr="002C6C85" w:rsidRDefault="002C6C85" w:rsidP="002C6C85">
      <w:pPr>
        <w:pStyle w:val="ListParagraph"/>
        <w:numPr>
          <w:ilvl w:val="0"/>
          <w:numId w:val="2"/>
        </w:numPr>
        <w:spacing w:before="1"/>
        <w:rPr>
          <w:b/>
          <w:sz w:val="24"/>
        </w:rPr>
      </w:pPr>
      <w:r>
        <w:rPr>
          <w:sz w:val="24"/>
        </w:rPr>
        <w:t xml:space="preserve">Ghosh et al. </w:t>
      </w:r>
      <w:r w:rsidRPr="00580092">
        <w:rPr>
          <w:i/>
          <w:iCs/>
          <w:sz w:val="24"/>
        </w:rPr>
        <w:t>Chem</w:t>
      </w:r>
      <w:r>
        <w:rPr>
          <w:i/>
          <w:iCs/>
          <w:sz w:val="24"/>
        </w:rPr>
        <w:t>.</w:t>
      </w:r>
      <w:r w:rsidRPr="00580092">
        <w:rPr>
          <w:i/>
          <w:iCs/>
          <w:sz w:val="24"/>
        </w:rPr>
        <w:t xml:space="preserve"> Mater</w:t>
      </w:r>
      <w:r>
        <w:rPr>
          <w:sz w:val="24"/>
        </w:rPr>
        <w:t xml:space="preserve">. </w:t>
      </w:r>
      <w:r w:rsidRPr="005C5B2C">
        <w:rPr>
          <w:b/>
          <w:bCs/>
          <w:sz w:val="24"/>
        </w:rPr>
        <w:t>2021</w:t>
      </w:r>
      <w:r>
        <w:rPr>
          <w:sz w:val="24"/>
        </w:rPr>
        <w:t>, 33, 7848</w:t>
      </w:r>
    </w:p>
    <w:p w14:paraId="0B023485" w14:textId="77777777" w:rsidR="00F02E86" w:rsidRPr="00F02E86" w:rsidRDefault="00F02E86" w:rsidP="00F02E8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en-US" w:eastAsia="en-US" w:bidi="ar-SA"/>
        </w:rPr>
      </w:pPr>
      <w:r w:rsidRPr="00F02E86">
        <w:rPr>
          <w:sz w:val="24"/>
          <w:szCs w:val="24"/>
          <w:lang w:val="en-US" w:eastAsia="en-US" w:bidi="ar-SA"/>
        </w:rPr>
        <w:t>Venue: AB2 5B (Offline)</w:t>
      </w:r>
    </w:p>
    <w:p w14:paraId="6EA580D8" w14:textId="77777777" w:rsidR="00F02E86" w:rsidRPr="00F02E86" w:rsidRDefault="00F02E86" w:rsidP="00F02E8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en-US" w:eastAsia="en-US" w:bidi="ar-SA"/>
        </w:rPr>
      </w:pPr>
      <w:r w:rsidRPr="00F02E86">
        <w:rPr>
          <w:sz w:val="24"/>
          <w:szCs w:val="24"/>
          <w:lang w:val="en-US" w:eastAsia="en-US" w:bidi="ar-SA"/>
        </w:rPr>
        <w:t>Time: April 28 (Thursday), 2022 at 4:00 PM</w:t>
      </w:r>
    </w:p>
    <w:p w14:paraId="651F3E2A" w14:textId="77777777" w:rsidR="00F02E86" w:rsidRDefault="00F02E86">
      <w:pPr>
        <w:spacing w:before="61" w:line="360" w:lineRule="auto"/>
        <w:ind w:left="410" w:right="408"/>
        <w:jc w:val="center"/>
        <w:rPr>
          <w:b/>
          <w:sz w:val="28"/>
        </w:rPr>
      </w:pPr>
    </w:p>
    <w:p w14:paraId="03BC9801" w14:textId="77777777" w:rsidR="00F114F1" w:rsidRDefault="00F114F1">
      <w:pPr>
        <w:pStyle w:val="BodyText"/>
        <w:rPr>
          <w:sz w:val="26"/>
        </w:rPr>
      </w:pPr>
    </w:p>
    <w:p w14:paraId="53F3514A" w14:textId="77777777" w:rsidR="00291F0C" w:rsidRPr="00291F0C" w:rsidRDefault="00291F0C" w:rsidP="00291F0C">
      <w:pPr>
        <w:pStyle w:val="ListParagraph"/>
        <w:spacing w:before="1"/>
        <w:ind w:left="480" w:firstLine="0"/>
        <w:rPr>
          <w:b/>
          <w:sz w:val="24"/>
        </w:rPr>
      </w:pPr>
    </w:p>
    <w:sectPr w:rsidR="00291F0C" w:rsidRPr="00291F0C">
      <w:type w:val="continuous"/>
      <w:pgSz w:w="11910" w:h="16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9099D"/>
    <w:multiLevelType w:val="hybridMultilevel"/>
    <w:tmpl w:val="62F00A98"/>
    <w:lvl w:ilvl="0" w:tplc="A8B6F398">
      <w:start w:val="3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spacing w:val="-2"/>
        <w:w w:val="100"/>
        <w:sz w:val="24"/>
        <w:szCs w:val="24"/>
        <w:lang w:val="en-GB" w:eastAsia="en-GB" w:bidi="en-GB"/>
      </w:rPr>
    </w:lvl>
    <w:lvl w:ilvl="1" w:tplc="D64CAD00">
      <w:numFmt w:val="bullet"/>
      <w:lvlText w:val="•"/>
      <w:lvlJc w:val="left"/>
      <w:pPr>
        <w:ind w:left="1682" w:hanging="360"/>
      </w:pPr>
      <w:rPr>
        <w:rFonts w:hint="default"/>
        <w:lang w:val="en-GB" w:eastAsia="en-GB" w:bidi="en-GB"/>
      </w:rPr>
    </w:lvl>
    <w:lvl w:ilvl="2" w:tplc="51106DA6">
      <w:numFmt w:val="bullet"/>
      <w:lvlText w:val="•"/>
      <w:lvlJc w:val="left"/>
      <w:pPr>
        <w:ind w:left="2525" w:hanging="360"/>
      </w:pPr>
      <w:rPr>
        <w:rFonts w:hint="default"/>
        <w:lang w:val="en-GB" w:eastAsia="en-GB" w:bidi="en-GB"/>
      </w:rPr>
    </w:lvl>
    <w:lvl w:ilvl="3" w:tplc="EA58AF4A">
      <w:numFmt w:val="bullet"/>
      <w:lvlText w:val="•"/>
      <w:lvlJc w:val="left"/>
      <w:pPr>
        <w:ind w:left="3367" w:hanging="360"/>
      </w:pPr>
      <w:rPr>
        <w:rFonts w:hint="default"/>
        <w:lang w:val="en-GB" w:eastAsia="en-GB" w:bidi="en-GB"/>
      </w:rPr>
    </w:lvl>
    <w:lvl w:ilvl="4" w:tplc="215ACA30">
      <w:numFmt w:val="bullet"/>
      <w:lvlText w:val="•"/>
      <w:lvlJc w:val="left"/>
      <w:pPr>
        <w:ind w:left="4210" w:hanging="360"/>
      </w:pPr>
      <w:rPr>
        <w:rFonts w:hint="default"/>
        <w:lang w:val="en-GB" w:eastAsia="en-GB" w:bidi="en-GB"/>
      </w:rPr>
    </w:lvl>
    <w:lvl w:ilvl="5" w:tplc="1F2E7C6E">
      <w:numFmt w:val="bullet"/>
      <w:lvlText w:val="•"/>
      <w:lvlJc w:val="left"/>
      <w:pPr>
        <w:ind w:left="5053" w:hanging="360"/>
      </w:pPr>
      <w:rPr>
        <w:rFonts w:hint="default"/>
        <w:lang w:val="en-GB" w:eastAsia="en-GB" w:bidi="en-GB"/>
      </w:rPr>
    </w:lvl>
    <w:lvl w:ilvl="6" w:tplc="FC74B6A8">
      <w:numFmt w:val="bullet"/>
      <w:lvlText w:val="•"/>
      <w:lvlJc w:val="left"/>
      <w:pPr>
        <w:ind w:left="5895" w:hanging="360"/>
      </w:pPr>
      <w:rPr>
        <w:rFonts w:hint="default"/>
        <w:lang w:val="en-GB" w:eastAsia="en-GB" w:bidi="en-GB"/>
      </w:rPr>
    </w:lvl>
    <w:lvl w:ilvl="7" w:tplc="F5C6683A">
      <w:numFmt w:val="bullet"/>
      <w:lvlText w:val="•"/>
      <w:lvlJc w:val="left"/>
      <w:pPr>
        <w:ind w:left="6738" w:hanging="360"/>
      </w:pPr>
      <w:rPr>
        <w:rFonts w:hint="default"/>
        <w:lang w:val="en-GB" w:eastAsia="en-GB" w:bidi="en-GB"/>
      </w:rPr>
    </w:lvl>
    <w:lvl w:ilvl="8" w:tplc="FC6098A0">
      <w:numFmt w:val="bullet"/>
      <w:lvlText w:val="•"/>
      <w:lvlJc w:val="left"/>
      <w:pPr>
        <w:ind w:left="7581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2ACC0A72"/>
    <w:multiLevelType w:val="hybridMultilevel"/>
    <w:tmpl w:val="76E80868"/>
    <w:lvl w:ilvl="0" w:tplc="F8CAF75E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ztjQwNjG1MLUwMDFS0lEKTi0uzszPAykwqgUApwRqRSwAAAA="/>
  </w:docVars>
  <w:rsids>
    <w:rsidRoot w:val="00F114F1"/>
    <w:rsid w:val="00010C78"/>
    <w:rsid w:val="000577A3"/>
    <w:rsid w:val="00076058"/>
    <w:rsid w:val="00082024"/>
    <w:rsid w:val="00083B61"/>
    <w:rsid w:val="00096BEF"/>
    <w:rsid w:val="0011743D"/>
    <w:rsid w:val="001542D0"/>
    <w:rsid w:val="001545D2"/>
    <w:rsid w:val="001C10BF"/>
    <w:rsid w:val="001E4F16"/>
    <w:rsid w:val="001E7DFB"/>
    <w:rsid w:val="00265036"/>
    <w:rsid w:val="00280AA5"/>
    <w:rsid w:val="00291F0C"/>
    <w:rsid w:val="002C6C85"/>
    <w:rsid w:val="002E64CC"/>
    <w:rsid w:val="0034283E"/>
    <w:rsid w:val="0038002C"/>
    <w:rsid w:val="003D51E4"/>
    <w:rsid w:val="00424C1F"/>
    <w:rsid w:val="004E7329"/>
    <w:rsid w:val="005224CE"/>
    <w:rsid w:val="00580092"/>
    <w:rsid w:val="005A0B5D"/>
    <w:rsid w:val="005A21DF"/>
    <w:rsid w:val="005C5B2C"/>
    <w:rsid w:val="005C7161"/>
    <w:rsid w:val="005D5A2A"/>
    <w:rsid w:val="00635CB3"/>
    <w:rsid w:val="006C4B9D"/>
    <w:rsid w:val="006F166A"/>
    <w:rsid w:val="00720941"/>
    <w:rsid w:val="00722D9A"/>
    <w:rsid w:val="007345F9"/>
    <w:rsid w:val="007348CA"/>
    <w:rsid w:val="0079007C"/>
    <w:rsid w:val="007B2FB3"/>
    <w:rsid w:val="007E1AC6"/>
    <w:rsid w:val="007F2DF6"/>
    <w:rsid w:val="007F45E7"/>
    <w:rsid w:val="007F5FDB"/>
    <w:rsid w:val="00817CCF"/>
    <w:rsid w:val="0083793B"/>
    <w:rsid w:val="0086415D"/>
    <w:rsid w:val="008850D2"/>
    <w:rsid w:val="008C735D"/>
    <w:rsid w:val="00911406"/>
    <w:rsid w:val="00935C6C"/>
    <w:rsid w:val="00950665"/>
    <w:rsid w:val="00951F25"/>
    <w:rsid w:val="00986DF1"/>
    <w:rsid w:val="009B552C"/>
    <w:rsid w:val="009D556E"/>
    <w:rsid w:val="009F2350"/>
    <w:rsid w:val="00A01CF2"/>
    <w:rsid w:val="00A45EA8"/>
    <w:rsid w:val="00A55696"/>
    <w:rsid w:val="00AA45C0"/>
    <w:rsid w:val="00AF15D0"/>
    <w:rsid w:val="00B41F7F"/>
    <w:rsid w:val="00BA2D73"/>
    <w:rsid w:val="00BB1270"/>
    <w:rsid w:val="00BC76D1"/>
    <w:rsid w:val="00C11052"/>
    <w:rsid w:val="00C12CDD"/>
    <w:rsid w:val="00C13340"/>
    <w:rsid w:val="00C55880"/>
    <w:rsid w:val="00C7389B"/>
    <w:rsid w:val="00C971D0"/>
    <w:rsid w:val="00CD0ED3"/>
    <w:rsid w:val="00CD5059"/>
    <w:rsid w:val="00CE7E20"/>
    <w:rsid w:val="00CF7414"/>
    <w:rsid w:val="00D2123E"/>
    <w:rsid w:val="00D22FE4"/>
    <w:rsid w:val="00D278DB"/>
    <w:rsid w:val="00D41368"/>
    <w:rsid w:val="00D9716C"/>
    <w:rsid w:val="00DA6996"/>
    <w:rsid w:val="00E409CF"/>
    <w:rsid w:val="00E441B9"/>
    <w:rsid w:val="00E81B6E"/>
    <w:rsid w:val="00EA55EE"/>
    <w:rsid w:val="00EA6886"/>
    <w:rsid w:val="00EE0B99"/>
    <w:rsid w:val="00EF4B46"/>
    <w:rsid w:val="00F02E86"/>
    <w:rsid w:val="00F114F1"/>
    <w:rsid w:val="00F425AC"/>
    <w:rsid w:val="00FC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9677B"/>
  <w15:docId w15:val="{BF6E0823-CBFD-40A2-8AF2-2C3B8A82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8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02E8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LANL DCS-CSD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Saiful Islam</dc:creator>
  <cp:lastModifiedBy>Dibyajyoti Ghosh</cp:lastModifiedBy>
  <cp:revision>36</cp:revision>
  <cp:lastPrinted>2020-07-08T00:45:00Z</cp:lastPrinted>
  <dcterms:created xsi:type="dcterms:W3CDTF">2022-04-06T02:14:00Z</dcterms:created>
  <dcterms:modified xsi:type="dcterms:W3CDTF">2022-04-06T06:20:00Z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2020-07-07T00:00:00Z</vt:filetime>
  </property>
</Properties>
</file>